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8" w:rsidRDefault="001F3903">
      <w:pPr>
        <w:pStyle w:val="Title"/>
      </w:pPr>
      <w:bookmarkStart w:id="0" w:name="_GoBack"/>
      <w:bookmarkEnd w:id="0"/>
      <w:r>
        <w:rPr>
          <w:color w:val="CF3621"/>
        </w:rPr>
        <w:t>South Africa Holiday Calendar 2020</w:t>
      </w:r>
    </w:p>
    <w:p w:rsidR="00CB3108" w:rsidRDefault="00CB3108">
      <w:pPr>
        <w:pStyle w:val="BodyText"/>
        <w:rPr>
          <w:b/>
          <w:sz w:val="20"/>
        </w:rPr>
      </w:pPr>
    </w:p>
    <w:p w:rsidR="00CB3108" w:rsidRDefault="001F3903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3108" w:rsidTr="001F390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CB3108" w:rsidRDefault="001F390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CB3108" w:rsidTr="001F390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CB3108" w:rsidRDefault="001F390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CB3108" w:rsidRDefault="001F390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1F390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3108" w:rsidTr="001F390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3108" w:rsidRDefault="00CB310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3108" w:rsidRDefault="00CB3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CB3108" w:rsidRDefault="00CB3108">
      <w:pPr>
        <w:pStyle w:val="BodyText"/>
        <w:spacing w:before="8"/>
        <w:rPr>
          <w:b/>
          <w:sz w:val="12"/>
        </w:rPr>
      </w:pPr>
    </w:p>
    <w:p w:rsidR="00CB3108" w:rsidRDefault="00CB3108">
      <w:pPr>
        <w:pStyle w:val="BodyText"/>
        <w:spacing w:before="8"/>
        <w:rPr>
          <w:b/>
          <w:sz w:val="12"/>
        </w:rPr>
      </w:pPr>
    </w:p>
    <w:p w:rsidR="00CB3108" w:rsidRDefault="00CB3108">
      <w:pPr>
        <w:pStyle w:val="BodyText"/>
        <w:spacing w:before="8"/>
        <w:rPr>
          <w:b/>
          <w:sz w:val="12"/>
        </w:rPr>
      </w:pPr>
    </w:p>
    <w:p w:rsidR="00CB3108" w:rsidRDefault="00CB3108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3782"/>
        <w:gridCol w:w="4080"/>
      </w:tblGrid>
      <w:tr w:rsidR="00CB3108">
        <w:trPr>
          <w:trHeight w:val="356"/>
        </w:trPr>
        <w:tc>
          <w:tcPr>
            <w:tcW w:w="109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3108" w:rsidRDefault="001F3903">
            <w:pPr>
              <w:pStyle w:val="TableParagraph"/>
              <w:spacing w:before="47"/>
              <w:ind w:left="3569" w:right="3569"/>
              <w:jc w:val="center"/>
              <w:rPr>
                <w:sz w:val="24"/>
              </w:rPr>
            </w:pPr>
            <w:r>
              <w:rPr>
                <w:sz w:val="24"/>
              </w:rPr>
              <w:t>Public Holidays 2020 (South Africa)</w:t>
            </w:r>
          </w:p>
        </w:tc>
      </w:tr>
      <w:tr w:rsidR="00CB3108">
        <w:trPr>
          <w:trHeight w:val="242"/>
        </w:trPr>
        <w:tc>
          <w:tcPr>
            <w:tcW w:w="3098" w:type="dxa"/>
            <w:tcBorders>
              <w:left w:val="single" w:sz="2" w:space="0" w:color="000000"/>
            </w:tcBorders>
          </w:tcPr>
          <w:p w:rsidR="00CB3108" w:rsidRDefault="001F3903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782" w:type="dxa"/>
          </w:tcPr>
          <w:p w:rsidR="00CB3108" w:rsidRDefault="001F3903">
            <w:pPr>
              <w:pStyle w:val="TableParagraph"/>
              <w:spacing w:before="27"/>
              <w:ind w:left="532"/>
              <w:rPr>
                <w:sz w:val="16"/>
              </w:rPr>
            </w:pPr>
            <w:r>
              <w:rPr>
                <w:sz w:val="16"/>
              </w:rPr>
              <w:t>2. March 21 - Human Rights Day</w:t>
            </w:r>
          </w:p>
        </w:tc>
        <w:tc>
          <w:tcPr>
            <w:tcW w:w="4080" w:type="dxa"/>
            <w:tcBorders>
              <w:right w:val="single" w:sz="2" w:space="0" w:color="000000"/>
            </w:tcBorders>
          </w:tcPr>
          <w:p w:rsidR="00CB3108" w:rsidRDefault="001F3903">
            <w:pPr>
              <w:pStyle w:val="TableParagraph"/>
              <w:spacing w:before="27"/>
              <w:ind w:left="341"/>
              <w:rPr>
                <w:sz w:val="16"/>
              </w:rPr>
            </w:pPr>
            <w:r>
              <w:rPr>
                <w:sz w:val="16"/>
              </w:rPr>
              <w:t>3. April 10 - Good Friday</w:t>
            </w:r>
          </w:p>
        </w:tc>
      </w:tr>
      <w:tr w:rsidR="00CB3108">
        <w:trPr>
          <w:trHeight w:val="240"/>
        </w:trPr>
        <w:tc>
          <w:tcPr>
            <w:tcW w:w="3098" w:type="dxa"/>
            <w:tcBorders>
              <w:lef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April 13 - Family Day</w:t>
            </w:r>
          </w:p>
        </w:tc>
        <w:tc>
          <w:tcPr>
            <w:tcW w:w="3782" w:type="dxa"/>
          </w:tcPr>
          <w:p w:rsidR="00CB3108" w:rsidRDefault="001F3903">
            <w:pPr>
              <w:pStyle w:val="TableParagraph"/>
              <w:spacing w:before="25"/>
              <w:ind w:left="532"/>
              <w:rPr>
                <w:sz w:val="16"/>
              </w:rPr>
            </w:pPr>
            <w:r>
              <w:rPr>
                <w:sz w:val="16"/>
              </w:rPr>
              <w:t>5. April 27 - Freedom Day</w:t>
            </w:r>
          </w:p>
        </w:tc>
        <w:tc>
          <w:tcPr>
            <w:tcW w:w="4080" w:type="dxa"/>
            <w:tcBorders>
              <w:righ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41"/>
              <w:rPr>
                <w:sz w:val="16"/>
              </w:rPr>
            </w:pPr>
            <w:r>
              <w:rPr>
                <w:sz w:val="16"/>
              </w:rPr>
              <w:t>6. May 01 - Workers' Day</w:t>
            </w:r>
          </w:p>
        </w:tc>
      </w:tr>
      <w:tr w:rsidR="00CB3108">
        <w:trPr>
          <w:trHeight w:val="240"/>
        </w:trPr>
        <w:tc>
          <w:tcPr>
            <w:tcW w:w="3098" w:type="dxa"/>
            <w:tcBorders>
              <w:lef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June 16 - Youth Day</w:t>
            </w:r>
          </w:p>
        </w:tc>
        <w:tc>
          <w:tcPr>
            <w:tcW w:w="3782" w:type="dxa"/>
          </w:tcPr>
          <w:p w:rsidR="00CB3108" w:rsidRDefault="001F3903">
            <w:pPr>
              <w:pStyle w:val="TableParagraph"/>
              <w:spacing w:before="25"/>
              <w:ind w:left="532"/>
              <w:rPr>
                <w:sz w:val="16"/>
              </w:rPr>
            </w:pPr>
            <w:r>
              <w:rPr>
                <w:sz w:val="16"/>
              </w:rPr>
              <w:t>8. August 09 - National Women's Day</w:t>
            </w:r>
          </w:p>
        </w:tc>
        <w:tc>
          <w:tcPr>
            <w:tcW w:w="4080" w:type="dxa"/>
            <w:tcBorders>
              <w:righ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41"/>
              <w:rPr>
                <w:sz w:val="16"/>
              </w:rPr>
            </w:pPr>
            <w:r>
              <w:rPr>
                <w:sz w:val="16"/>
              </w:rPr>
              <w:t>9. August 10 - National Women's Day Observed</w:t>
            </w:r>
          </w:p>
        </w:tc>
      </w:tr>
      <w:tr w:rsidR="00CB3108">
        <w:trPr>
          <w:trHeight w:val="240"/>
        </w:trPr>
        <w:tc>
          <w:tcPr>
            <w:tcW w:w="3098" w:type="dxa"/>
            <w:tcBorders>
              <w:lef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September 24 - Heritage Day</w:t>
            </w:r>
          </w:p>
        </w:tc>
        <w:tc>
          <w:tcPr>
            <w:tcW w:w="3782" w:type="dxa"/>
          </w:tcPr>
          <w:p w:rsidR="00CB3108" w:rsidRDefault="001F3903">
            <w:pPr>
              <w:pStyle w:val="TableParagraph"/>
              <w:spacing w:before="25"/>
              <w:ind w:left="532"/>
              <w:rPr>
                <w:sz w:val="16"/>
              </w:rPr>
            </w:pPr>
            <w:r>
              <w:rPr>
                <w:sz w:val="16"/>
              </w:rPr>
              <w:t>11. December 16 - Day Of Reconciliation</w:t>
            </w:r>
          </w:p>
        </w:tc>
        <w:tc>
          <w:tcPr>
            <w:tcW w:w="4080" w:type="dxa"/>
            <w:tcBorders>
              <w:right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41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 w:rsidR="00CB3108">
        <w:trPr>
          <w:trHeight w:val="256"/>
        </w:trPr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CB3108" w:rsidRDefault="001F3903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December 26 - Day Of Goodwill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</w:tcPr>
          <w:p w:rsidR="00CB3108" w:rsidRDefault="00CB310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2" w:space="0" w:color="000000"/>
              <w:right w:val="single" w:sz="2" w:space="0" w:color="000000"/>
            </w:tcBorders>
          </w:tcPr>
          <w:p w:rsidR="00CB3108" w:rsidRDefault="00CB310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CB3108" w:rsidRDefault="00CB3108">
      <w:pPr>
        <w:pStyle w:val="BodyText"/>
        <w:spacing w:before="9"/>
        <w:rPr>
          <w:b/>
        </w:rPr>
      </w:pPr>
    </w:p>
    <w:p w:rsidR="00CB3108" w:rsidRDefault="001F3903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CB3108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3108"/>
    <w:rsid w:val="001F3903"/>
    <w:rsid w:val="00C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75044014-7C07-4F45-94D4-F98E42DC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828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2020-01-04T10:12:00Z</dcterms:created>
  <dcterms:modified xsi:type="dcterms:W3CDTF">2020-01-04T11:36:00Z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